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0A" w:rsidRPr="005632A7" w:rsidRDefault="009F6C0A" w:rsidP="009F6C0A">
      <w:pPr>
        <w:pStyle w:val="StandardWeb"/>
        <w:spacing w:before="0" w:beforeAutospacing="0" w:after="0" w:afterAutospacing="0"/>
        <w:rPr>
          <w:rFonts w:ascii="Helvetica" w:hAnsi="Helvetica"/>
          <w:color w:val="1A1919"/>
          <w:sz w:val="28"/>
          <w:szCs w:val="28"/>
        </w:rPr>
      </w:pPr>
      <w:bookmarkStart w:id="0" w:name="_GoBack"/>
      <w:bookmarkEnd w:id="0"/>
      <w:r w:rsidRPr="005632A7">
        <w:rPr>
          <w:rFonts w:ascii="Helvetica" w:hAnsi="Helvetica"/>
          <w:color w:val="1A1919"/>
          <w:sz w:val="28"/>
          <w:szCs w:val="28"/>
        </w:rPr>
        <w:t>Ihre Augen machen Probleme?</w:t>
      </w:r>
    </w:p>
    <w:p w:rsidR="005632A7" w:rsidRPr="005632A7" w:rsidRDefault="005632A7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Sie haben eine Augenerkrankung,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 xml:space="preserve">z.B. </w:t>
      </w:r>
      <w:proofErr w:type="spellStart"/>
      <w:r w:rsidRPr="005632A7">
        <w:rPr>
          <w:rFonts w:ascii="Helvetica" w:hAnsi="Helvetica"/>
          <w:color w:val="1A1919"/>
          <w:sz w:val="28"/>
          <w:szCs w:val="28"/>
        </w:rPr>
        <w:t>Makula</w:t>
      </w:r>
      <w:proofErr w:type="spellEnd"/>
      <w:r w:rsidRPr="005632A7">
        <w:rPr>
          <w:rFonts w:ascii="Helvetica" w:hAnsi="Helvetica"/>
          <w:color w:val="1A1919"/>
          <w:sz w:val="28"/>
          <w:szCs w:val="28"/>
        </w:rPr>
        <w:t>-Degeneration, Glaukom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(Grüner Star) oder eine diabetische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Netzhauterkrankung?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Sie können nicht mehr wie gewohnt</w:t>
      </w:r>
      <w:r w:rsidR="005632A7" w:rsidRPr="005632A7">
        <w:rPr>
          <w:rFonts w:ascii="Helvetica" w:hAnsi="Helvetica"/>
          <w:color w:val="1A1919"/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lesen oder fernsehen?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Sie gehen nur noch ungern allein aus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dem Haus?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Sie finden sich in fremder Umgebung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nicht mehr gut zurecht?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Sie erkennen Bekannte auf der Straße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kaum noch?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Sie haben Probleme im Beruf?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Sie fragen sich, wie es weitergehen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soll?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710B02" w:rsidP="009F6C0A">
      <w:pPr>
        <w:pStyle w:val="StandardWeb"/>
        <w:spacing w:before="0" w:beforeAutospacing="0" w:after="0" w:afterAutospacing="0"/>
        <w:rPr>
          <w:rFonts w:ascii="Helvetica" w:hAnsi="Helvetica"/>
          <w:color w:val="1A1919"/>
          <w:sz w:val="28"/>
          <w:szCs w:val="28"/>
        </w:rPr>
      </w:pPr>
      <w:hyperlink r:id="rId6" w:history="1">
        <w:r w:rsidR="009F6C0A" w:rsidRPr="005632A7">
          <w:rPr>
            <w:rStyle w:val="Hyperlink"/>
            <w:rFonts w:ascii="Helvetica" w:hAnsi="Helvetica"/>
            <w:sz w:val="28"/>
            <w:szCs w:val="28"/>
          </w:rPr>
          <w:t>www.bbsb.org</w:t>
        </w:r>
      </w:hyperlink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rFonts w:ascii="Helvetica" w:hAnsi="Helvetica"/>
          <w:color w:val="1A1919"/>
          <w:sz w:val="28"/>
          <w:szCs w:val="28"/>
        </w:rPr>
      </w:pP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rFonts w:ascii="Helvetica" w:hAnsi="Helvetica"/>
          <w:color w:val="1A1919"/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Dann wenden Sie sich an uns!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Wir haben Zeit für Sie, hören zu und</w:t>
      </w:r>
      <w:r w:rsidR="008A02BF"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suchen gemeinsam nach Wegen. Wir</w:t>
      </w:r>
      <w:r w:rsid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möchten Ihnen Mut machen und ganz</w:t>
      </w:r>
      <w:r w:rsidR="008A02BF"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konkret helfen.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Wir informieren und beraten zu</w:t>
      </w:r>
      <w:r w:rsidR="008A02BF"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Themen wie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Augenerkrankungen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optische und weitere Hilfsmittel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rechtliche und finanzielle Ansprüche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Tipps und Hilfen für den Alltag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Beleuchtung und Sehen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Berufstätigkeit trotz Sehbeeinträchtigung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Wir ermöglichen Ihnen den Austausch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mit anderen Betroffenen und bieten</w:t>
      </w:r>
      <w:r w:rsid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Ihnen Orientierung und Überblick bei</w:t>
      </w:r>
      <w:r w:rsidRPr="005632A7">
        <w:rPr>
          <w:sz w:val="28"/>
          <w:szCs w:val="28"/>
        </w:rPr>
        <w:t xml:space="preserve"> </w:t>
      </w:r>
      <w:r w:rsidRPr="005632A7">
        <w:rPr>
          <w:rFonts w:ascii="Helvetica" w:hAnsi="Helvetica"/>
          <w:color w:val="1A1919"/>
          <w:sz w:val="28"/>
          <w:szCs w:val="28"/>
        </w:rPr>
        <w:t>Zustä</w:t>
      </w:r>
      <w:r w:rsidR="005632A7">
        <w:rPr>
          <w:rFonts w:ascii="Helvetica" w:hAnsi="Helvetica"/>
          <w:color w:val="1A1919"/>
          <w:sz w:val="28"/>
          <w:szCs w:val="28"/>
        </w:rPr>
        <w:t>ndigkeiten, Leistungen und Ange</w:t>
      </w:r>
      <w:r w:rsidRPr="005632A7">
        <w:rPr>
          <w:rFonts w:ascii="Helvetica" w:hAnsi="Helvetica"/>
          <w:color w:val="1A1919"/>
          <w:sz w:val="28"/>
          <w:szCs w:val="28"/>
        </w:rPr>
        <w:t xml:space="preserve">boten. </w:t>
      </w:r>
    </w:p>
    <w:p w:rsidR="009F6C0A" w:rsidRPr="005632A7" w:rsidRDefault="009F6C0A" w:rsidP="009F6C0A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5632A7">
        <w:rPr>
          <w:rFonts w:ascii="Helvetica" w:hAnsi="Helvetica"/>
          <w:color w:val="1A1919"/>
          <w:sz w:val="28"/>
          <w:szCs w:val="28"/>
        </w:rPr>
        <w:t>Unsere Beratung ersetzt jedoch keine augenärztliche Untersuchung.</w:t>
      </w:r>
    </w:p>
    <w:p w:rsidR="00FE2B22" w:rsidRDefault="009F6C0A" w:rsidP="009F6C0A">
      <w:r>
        <w:rPr>
          <w:rFonts w:eastAsia="Times New Roman"/>
        </w:rPr>
        <w:br/>
      </w:r>
    </w:p>
    <w:sectPr w:rsidR="00FE2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209"/>
    <w:multiLevelType w:val="hybridMultilevel"/>
    <w:tmpl w:val="2F4CC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0A"/>
    <w:rsid w:val="004175D6"/>
    <w:rsid w:val="005632A7"/>
    <w:rsid w:val="00710B02"/>
    <w:rsid w:val="008A02BF"/>
    <w:rsid w:val="009F6C0A"/>
    <w:rsid w:val="00B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C0A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F6C0A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9F6C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C0A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F6C0A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9F6C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s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Passau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Bachl, Claudia</dc:creator>
  <cp:lastModifiedBy>GLL8-Mitarbeiter</cp:lastModifiedBy>
  <cp:revision>2</cp:revision>
  <dcterms:created xsi:type="dcterms:W3CDTF">2025-04-01T10:18:00Z</dcterms:created>
  <dcterms:modified xsi:type="dcterms:W3CDTF">2025-04-01T10:18:00Z</dcterms:modified>
</cp:coreProperties>
</file>